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BF" w:rsidRDefault="00804BBF" w:rsidP="000A3795">
      <w:pPr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-905</wp:posOffset>
            </wp:positionH>
            <wp:positionV relativeFrom="paragraph">
              <wp:posOffset>12675</wp:posOffset>
            </wp:positionV>
            <wp:extent cx="3931742" cy="13353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Cover Phot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2" b="11122"/>
                    <a:stretch/>
                  </pic:blipFill>
                  <pic:spPr bwMode="auto">
                    <a:xfrm>
                      <a:off x="0" y="0"/>
                      <a:ext cx="3931920" cy="133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4BBF" w:rsidRDefault="00804BBF" w:rsidP="000A3795">
      <w:pPr>
        <w:ind w:left="0" w:firstLine="0"/>
        <w:jc w:val="center"/>
        <w:rPr>
          <w:b/>
          <w:sz w:val="36"/>
        </w:rPr>
      </w:pPr>
    </w:p>
    <w:p w:rsidR="00804BBF" w:rsidRDefault="00804BBF" w:rsidP="000A3795">
      <w:pPr>
        <w:ind w:left="0" w:firstLine="0"/>
        <w:jc w:val="center"/>
        <w:rPr>
          <w:b/>
          <w:sz w:val="36"/>
        </w:rPr>
      </w:pPr>
    </w:p>
    <w:p w:rsidR="00804BBF" w:rsidRPr="00804BBF" w:rsidRDefault="00804BBF" w:rsidP="000A3795">
      <w:pPr>
        <w:ind w:left="0" w:firstLine="0"/>
        <w:jc w:val="center"/>
        <w:rPr>
          <w:b/>
          <w:sz w:val="14"/>
        </w:rPr>
      </w:pPr>
    </w:p>
    <w:p w:rsidR="000A3795" w:rsidRPr="00167FFA" w:rsidRDefault="002F2213" w:rsidP="002F2213">
      <w:pPr>
        <w:spacing w:after="0"/>
        <w:ind w:left="0" w:firstLine="0"/>
        <w:jc w:val="center"/>
        <w:rPr>
          <w:b/>
          <w:sz w:val="36"/>
        </w:rPr>
      </w:pPr>
      <w:r>
        <w:rPr>
          <w:b/>
          <w:sz w:val="36"/>
        </w:rPr>
        <w:t>Live Consistently</w:t>
      </w:r>
    </w:p>
    <w:p w:rsidR="000A3795" w:rsidRPr="00804BBF" w:rsidRDefault="00804BBF" w:rsidP="000A3795">
      <w:pPr>
        <w:ind w:left="0" w:firstLine="0"/>
        <w:jc w:val="center"/>
        <w:rPr>
          <w:b/>
          <w:i/>
          <w:sz w:val="28"/>
        </w:rPr>
      </w:pPr>
      <w:r w:rsidRPr="00804BBF">
        <w:rPr>
          <w:b/>
          <w:i/>
          <w:sz w:val="28"/>
        </w:rPr>
        <w:t>1</w:t>
      </w:r>
      <w:r w:rsidR="000A3795" w:rsidRPr="00804BBF">
        <w:rPr>
          <w:b/>
          <w:i/>
          <w:sz w:val="28"/>
        </w:rPr>
        <w:t xml:space="preserve"> Thessalonians 1:</w:t>
      </w:r>
      <w:r w:rsidR="002F2213">
        <w:rPr>
          <w:b/>
          <w:i/>
          <w:sz w:val="28"/>
        </w:rPr>
        <w:t>8-10</w:t>
      </w:r>
    </w:p>
    <w:p w:rsidR="002F2213" w:rsidRDefault="002F2213" w:rsidP="002F2213">
      <w:pPr>
        <w:ind w:left="0" w:firstLine="0"/>
        <w:jc w:val="both"/>
        <w:rPr>
          <w:sz w:val="24"/>
        </w:rPr>
      </w:pPr>
      <w:r w:rsidRPr="002F2213">
        <w:rPr>
          <w:sz w:val="24"/>
        </w:rPr>
        <w:t xml:space="preserve">When people look closely at your actions, do they support or undermine your gospel witness? </w:t>
      </w:r>
      <w:r w:rsidRPr="005970EE">
        <w:rPr>
          <w:sz w:val="24"/>
        </w:rPr>
        <w:t>We have a messag</w:t>
      </w:r>
      <w:r w:rsidR="002F5D77">
        <w:rPr>
          <w:sz w:val="24"/>
        </w:rPr>
        <w:t>e to bring to a watching world t</w:t>
      </w:r>
      <w:r w:rsidRPr="005970EE">
        <w:rPr>
          <w:sz w:val="24"/>
        </w:rPr>
        <w:t>hat will either be reinforced by our behavior, or contradicted by it. If we want to be effective in our evangelism, we have to re</w:t>
      </w:r>
      <w:r w:rsidR="002F5D77">
        <w:rPr>
          <w:sz w:val="24"/>
        </w:rPr>
        <w:t xml:space="preserve">ady to show from our lives that we </w:t>
      </w:r>
      <w:r w:rsidRPr="005970EE">
        <w:rPr>
          <w:sz w:val="24"/>
        </w:rPr>
        <w:t xml:space="preserve">really </w:t>
      </w:r>
      <w:r w:rsidR="002F5D77">
        <w:rPr>
          <w:sz w:val="24"/>
        </w:rPr>
        <w:t>believe what we say we believe.</w:t>
      </w:r>
    </w:p>
    <w:p w:rsidR="002F2213" w:rsidRPr="002F2213" w:rsidRDefault="002F2213" w:rsidP="002F2213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Y</w:t>
      </w:r>
      <w:r w:rsidRPr="002F2213">
        <w:rPr>
          <w:b/>
          <w:sz w:val="28"/>
        </w:rPr>
        <w:t>our life validates your message, so live consistently.</w:t>
      </w:r>
    </w:p>
    <w:p w:rsidR="00804BBF" w:rsidRPr="002F2213" w:rsidRDefault="002F2213" w:rsidP="002F2213">
      <w:pPr>
        <w:pStyle w:val="ListParagraph"/>
        <w:numPr>
          <w:ilvl w:val="0"/>
          <w:numId w:val="28"/>
        </w:numPr>
        <w:ind w:left="360" w:hanging="360"/>
        <w:jc w:val="both"/>
        <w:rPr>
          <w:rFonts w:cstheme="minorHAnsi"/>
          <w:b/>
          <w:sz w:val="28"/>
        </w:rPr>
      </w:pPr>
      <w:r w:rsidRPr="002F2213">
        <w:rPr>
          <w:rFonts w:cstheme="minorHAnsi"/>
          <w:b/>
          <w:sz w:val="28"/>
        </w:rPr>
        <w:t>Live consistently by prioritizing God’s Word (</w:t>
      </w:r>
      <w:proofErr w:type="spellStart"/>
      <w:r w:rsidRPr="002F2213">
        <w:rPr>
          <w:rFonts w:cstheme="minorHAnsi"/>
          <w:b/>
          <w:sz w:val="28"/>
        </w:rPr>
        <w:t>cf</w:t>
      </w:r>
      <w:proofErr w:type="spellEnd"/>
      <w:r w:rsidRPr="002F2213">
        <w:rPr>
          <w:rFonts w:cstheme="minorHAnsi"/>
          <w:b/>
          <w:sz w:val="28"/>
        </w:rPr>
        <w:t xml:space="preserve"> Acts 17:5-9). </w:t>
      </w:r>
    </w:p>
    <w:p w:rsidR="002F2213" w:rsidRPr="005970EE" w:rsidRDefault="002F2213" w:rsidP="002F2213">
      <w:pPr>
        <w:pStyle w:val="ListParagraph"/>
        <w:numPr>
          <w:ilvl w:val="0"/>
          <w:numId w:val="26"/>
        </w:numPr>
        <w:jc w:val="both"/>
        <w:rPr>
          <w:b/>
          <w:sz w:val="24"/>
        </w:rPr>
      </w:pPr>
      <w:r w:rsidRPr="005970EE">
        <w:rPr>
          <w:b/>
          <w:sz w:val="24"/>
        </w:rPr>
        <w:t>Prioritize God’s Word by receiving God’s message.</w:t>
      </w:r>
    </w:p>
    <w:p w:rsidR="002F2213" w:rsidRPr="005970EE" w:rsidRDefault="002F2213" w:rsidP="002F2213">
      <w:pPr>
        <w:pStyle w:val="ListParagraph"/>
        <w:ind w:firstLine="0"/>
        <w:jc w:val="both"/>
        <w:rPr>
          <w:sz w:val="24"/>
        </w:rPr>
      </w:pPr>
      <w:r w:rsidRPr="005970EE">
        <w:rPr>
          <w:sz w:val="24"/>
        </w:rPr>
        <w:t>The reception the Thessalonians gave to Paul and his associates demonstrated the</w:t>
      </w:r>
      <w:r>
        <w:rPr>
          <w:sz w:val="24"/>
        </w:rPr>
        <w:t>ir attitude toward the message.</w:t>
      </w:r>
    </w:p>
    <w:p w:rsidR="002F2213" w:rsidRPr="005970EE" w:rsidRDefault="002F2213" w:rsidP="002F2213">
      <w:pPr>
        <w:pStyle w:val="ListParagraph"/>
        <w:numPr>
          <w:ilvl w:val="0"/>
          <w:numId w:val="26"/>
        </w:numPr>
        <w:jc w:val="both"/>
        <w:rPr>
          <w:b/>
          <w:sz w:val="24"/>
        </w:rPr>
      </w:pPr>
      <w:r w:rsidRPr="005970EE">
        <w:rPr>
          <w:b/>
          <w:sz w:val="24"/>
        </w:rPr>
        <w:t>Prioritize God’s Word by standing for God’s message.</w:t>
      </w:r>
    </w:p>
    <w:p w:rsidR="002F2213" w:rsidRPr="005970EE" w:rsidRDefault="002F2213" w:rsidP="002F2213">
      <w:pPr>
        <w:pStyle w:val="ListParagraph"/>
        <w:ind w:firstLine="0"/>
        <w:jc w:val="both"/>
        <w:rPr>
          <w:sz w:val="24"/>
        </w:rPr>
      </w:pPr>
      <w:r>
        <w:rPr>
          <w:sz w:val="24"/>
        </w:rPr>
        <w:t xml:space="preserve">Jason and his friends </w:t>
      </w:r>
      <w:r w:rsidRPr="005970EE">
        <w:rPr>
          <w:sz w:val="24"/>
        </w:rPr>
        <w:t xml:space="preserve">were dragged before a council and threatened. Jason even had to pay bail. </w:t>
      </w:r>
      <w:r>
        <w:rPr>
          <w:sz w:val="24"/>
        </w:rPr>
        <w:t>T</w:t>
      </w:r>
      <w:r w:rsidRPr="005970EE">
        <w:rPr>
          <w:sz w:val="24"/>
        </w:rPr>
        <w:t>aking a stand for God’s Word</w:t>
      </w:r>
      <w:r>
        <w:rPr>
          <w:sz w:val="24"/>
        </w:rPr>
        <w:t xml:space="preserve"> today</w:t>
      </w:r>
      <w:r w:rsidRPr="005970EE">
        <w:rPr>
          <w:sz w:val="24"/>
        </w:rPr>
        <w:t xml:space="preserve">, although it rarely threatens legal consequences, can still be a costly choice. </w:t>
      </w:r>
    </w:p>
    <w:p w:rsidR="002F5D77" w:rsidRDefault="002F5D77" w:rsidP="002F2213">
      <w:pPr>
        <w:pStyle w:val="ListParagraph"/>
        <w:ind w:left="360" w:firstLine="0"/>
        <w:jc w:val="both"/>
        <w:rPr>
          <w:sz w:val="24"/>
        </w:rPr>
      </w:pPr>
    </w:p>
    <w:p w:rsidR="002F2213" w:rsidRDefault="002F5D77" w:rsidP="002F2213">
      <w:pPr>
        <w:pStyle w:val="ListParagraph"/>
        <w:ind w:left="360" w:firstLine="0"/>
        <w:jc w:val="both"/>
        <w:rPr>
          <w:sz w:val="24"/>
        </w:rPr>
      </w:pPr>
      <w:r>
        <w:rPr>
          <w:sz w:val="24"/>
        </w:rPr>
        <w:t xml:space="preserve">While you may not put </w:t>
      </w:r>
      <w:r w:rsidR="002F2213" w:rsidRPr="005970EE">
        <w:rPr>
          <w:sz w:val="24"/>
        </w:rPr>
        <w:t>up traveling preachers, your actions still demonstrate how seriously you take God’s Word.</w:t>
      </w:r>
    </w:p>
    <w:p w:rsidR="002F2213" w:rsidRPr="005970EE" w:rsidRDefault="002F2213" w:rsidP="002F2213">
      <w:pPr>
        <w:pStyle w:val="ListParagraph"/>
        <w:numPr>
          <w:ilvl w:val="0"/>
          <w:numId w:val="27"/>
        </w:numPr>
        <w:ind w:left="900"/>
        <w:jc w:val="both"/>
        <w:rPr>
          <w:sz w:val="24"/>
        </w:rPr>
      </w:pPr>
      <w:r w:rsidRPr="005970EE">
        <w:rPr>
          <w:sz w:val="24"/>
        </w:rPr>
        <w:lastRenderedPageBreak/>
        <w:t>Do you read God’s Word regularly?</w:t>
      </w:r>
    </w:p>
    <w:p w:rsidR="002F2213" w:rsidRDefault="002F2213" w:rsidP="002F2213">
      <w:pPr>
        <w:pStyle w:val="ListParagraph"/>
        <w:numPr>
          <w:ilvl w:val="0"/>
          <w:numId w:val="27"/>
        </w:numPr>
        <w:ind w:left="900"/>
        <w:jc w:val="both"/>
        <w:rPr>
          <w:sz w:val="24"/>
        </w:rPr>
      </w:pPr>
      <w:r w:rsidRPr="002F2213">
        <w:rPr>
          <w:sz w:val="24"/>
        </w:rPr>
        <w:t>Do you attend the preaching of God’s Word faithfully</w:t>
      </w:r>
      <w:r>
        <w:rPr>
          <w:sz w:val="24"/>
        </w:rPr>
        <w:t>?</w:t>
      </w:r>
    </w:p>
    <w:p w:rsidR="002F2213" w:rsidRPr="002F2213" w:rsidRDefault="002F2213" w:rsidP="002F2213">
      <w:pPr>
        <w:pStyle w:val="ListParagraph"/>
        <w:numPr>
          <w:ilvl w:val="0"/>
          <w:numId w:val="27"/>
        </w:numPr>
        <w:ind w:left="900"/>
        <w:jc w:val="both"/>
        <w:rPr>
          <w:sz w:val="24"/>
        </w:rPr>
      </w:pPr>
      <w:r w:rsidRPr="002F2213">
        <w:rPr>
          <w:sz w:val="24"/>
        </w:rPr>
        <w:t xml:space="preserve">Do you give money for the spread of God’s Word sacrificially? </w:t>
      </w:r>
    </w:p>
    <w:p w:rsidR="00804BBF" w:rsidRPr="002D7988" w:rsidRDefault="00804BBF" w:rsidP="00804BBF">
      <w:pPr>
        <w:pStyle w:val="ListParagraph"/>
        <w:ind w:left="1080" w:firstLine="0"/>
        <w:jc w:val="both"/>
        <w:rPr>
          <w:rFonts w:cstheme="minorHAnsi"/>
        </w:rPr>
      </w:pPr>
    </w:p>
    <w:p w:rsidR="00804BBF" w:rsidRDefault="002F2213" w:rsidP="002F2213">
      <w:pPr>
        <w:pStyle w:val="ListParagraph"/>
        <w:numPr>
          <w:ilvl w:val="0"/>
          <w:numId w:val="29"/>
        </w:numPr>
        <w:ind w:left="360" w:hanging="36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Live consistently by submitting to God’s authority. </w:t>
      </w:r>
    </w:p>
    <w:p w:rsidR="002F5D77" w:rsidRDefault="002F2213" w:rsidP="002F5D77">
      <w:pPr>
        <w:pStyle w:val="ListParagraph"/>
        <w:numPr>
          <w:ilvl w:val="0"/>
          <w:numId w:val="30"/>
        </w:numPr>
        <w:jc w:val="both"/>
        <w:rPr>
          <w:b/>
          <w:sz w:val="24"/>
        </w:rPr>
      </w:pPr>
      <w:r>
        <w:rPr>
          <w:b/>
          <w:sz w:val="24"/>
        </w:rPr>
        <w:t>Believers must turn from idols.</w:t>
      </w:r>
    </w:p>
    <w:p w:rsidR="002F5D77" w:rsidRDefault="002F5D77" w:rsidP="002F5D77">
      <w:pPr>
        <w:pStyle w:val="ListParagraph"/>
        <w:ind w:firstLine="0"/>
        <w:jc w:val="both"/>
        <w:rPr>
          <w:sz w:val="24"/>
        </w:rPr>
      </w:pPr>
      <w:r w:rsidRPr="002F5D77">
        <w:rPr>
          <w:sz w:val="24"/>
        </w:rPr>
        <w:t xml:space="preserve">Turning from idols was a huge sacrifice on the part of early Christians. At the time, politics and religion were so tightly interwoven that to abandon the state religion was almost viewed as treasonous. </w:t>
      </w:r>
    </w:p>
    <w:p w:rsidR="002F5D77" w:rsidRDefault="002F5D77" w:rsidP="002F5D77">
      <w:pPr>
        <w:pStyle w:val="ListParagraph"/>
        <w:ind w:firstLine="0"/>
        <w:jc w:val="both"/>
        <w:rPr>
          <w:b/>
          <w:sz w:val="24"/>
        </w:rPr>
      </w:pPr>
    </w:p>
    <w:p w:rsidR="002F2213" w:rsidRDefault="002F2213" w:rsidP="002F2213">
      <w:pPr>
        <w:pStyle w:val="ListParagraph"/>
        <w:numPr>
          <w:ilvl w:val="0"/>
          <w:numId w:val="30"/>
        </w:numPr>
        <w:jc w:val="both"/>
        <w:rPr>
          <w:b/>
          <w:sz w:val="24"/>
        </w:rPr>
      </w:pPr>
      <w:r>
        <w:rPr>
          <w:b/>
          <w:sz w:val="24"/>
        </w:rPr>
        <w:t>Believers must turn to God.</w:t>
      </w:r>
    </w:p>
    <w:p w:rsidR="002F5D77" w:rsidRPr="002F2213" w:rsidRDefault="002F5D77" w:rsidP="002F5D77">
      <w:pPr>
        <w:pStyle w:val="ListParagraph"/>
        <w:ind w:firstLine="0"/>
        <w:jc w:val="both"/>
        <w:rPr>
          <w:b/>
          <w:sz w:val="24"/>
        </w:rPr>
      </w:pPr>
      <w:r w:rsidRPr="005702E0">
        <w:rPr>
          <w:sz w:val="24"/>
        </w:rPr>
        <w:t>You will always submit to someone or something. Living under no one’s authority isn’t possible. You will either serve God, or serve idols.</w:t>
      </w:r>
    </w:p>
    <w:p w:rsidR="002F2213" w:rsidRDefault="002F2213" w:rsidP="002F2213">
      <w:pPr>
        <w:pStyle w:val="ListParagraph"/>
        <w:ind w:left="360" w:firstLine="0"/>
        <w:jc w:val="both"/>
        <w:rPr>
          <w:rFonts w:cstheme="minorHAnsi"/>
          <w:b/>
          <w:sz w:val="28"/>
        </w:rPr>
      </w:pPr>
    </w:p>
    <w:p w:rsidR="002F2213" w:rsidRPr="001F18EE" w:rsidRDefault="002F2213" w:rsidP="001F18EE">
      <w:pPr>
        <w:pStyle w:val="ListParagraph"/>
        <w:numPr>
          <w:ilvl w:val="0"/>
          <w:numId w:val="29"/>
        </w:numPr>
        <w:ind w:left="360" w:hanging="360"/>
        <w:jc w:val="both"/>
        <w:rPr>
          <w:rFonts w:cstheme="minorHAnsi"/>
          <w:b/>
          <w:sz w:val="28"/>
        </w:rPr>
      </w:pPr>
      <w:r w:rsidRPr="001F18EE">
        <w:rPr>
          <w:rFonts w:cstheme="minorHAnsi"/>
          <w:b/>
          <w:sz w:val="28"/>
        </w:rPr>
        <w:t xml:space="preserve">Live consistently by waiting for Christ’s return. </w:t>
      </w:r>
    </w:p>
    <w:p w:rsidR="000A3795" w:rsidRDefault="001F18EE" w:rsidP="002F2213">
      <w:pPr>
        <w:pStyle w:val="ListParagraph"/>
        <w:numPr>
          <w:ilvl w:val="0"/>
          <w:numId w:val="24"/>
        </w:num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Christ’s is coming from heaven.</w:t>
      </w:r>
    </w:p>
    <w:p w:rsidR="001F18EE" w:rsidRDefault="001F18EE" w:rsidP="001F18EE">
      <w:pPr>
        <w:pStyle w:val="ListParagraph"/>
        <w:ind w:firstLine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Christ said in John 14 that he is going to prepare a place for us so that we can be with him in heaven. How excited are you to go and live with Christ forever?</w:t>
      </w:r>
    </w:p>
    <w:p w:rsidR="001F18EE" w:rsidRPr="001F18EE" w:rsidRDefault="001F18EE" w:rsidP="001F18EE">
      <w:pPr>
        <w:pStyle w:val="ListParagraph"/>
        <w:ind w:firstLine="0"/>
        <w:jc w:val="both"/>
        <w:rPr>
          <w:rFonts w:cstheme="minorHAnsi"/>
          <w:sz w:val="24"/>
        </w:rPr>
      </w:pPr>
    </w:p>
    <w:p w:rsidR="001F18EE" w:rsidRDefault="001F18EE" w:rsidP="002F2213">
      <w:pPr>
        <w:pStyle w:val="ListParagraph"/>
        <w:numPr>
          <w:ilvl w:val="0"/>
          <w:numId w:val="24"/>
        </w:num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Christ’s coming saves us from God’s wrath. </w:t>
      </w:r>
    </w:p>
    <w:p w:rsidR="001F18EE" w:rsidRPr="001F18EE" w:rsidRDefault="001F18EE" w:rsidP="001F18EE">
      <w:pPr>
        <w:pStyle w:val="ListParagraph"/>
        <w:ind w:firstLine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Because Christ took the punishment of our sins, we don’t have be afraid of Christ’s return. We can look forward to it with joy!</w:t>
      </w:r>
      <w:bookmarkStart w:id="0" w:name="_GoBack"/>
      <w:bookmarkEnd w:id="0"/>
    </w:p>
    <w:sectPr w:rsidR="001F18EE" w:rsidRPr="001F18EE" w:rsidSect="000A3795"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127"/>
    <w:multiLevelType w:val="hybridMultilevel"/>
    <w:tmpl w:val="E820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F33"/>
    <w:multiLevelType w:val="hybridMultilevel"/>
    <w:tmpl w:val="E9446F0A"/>
    <w:lvl w:ilvl="0" w:tplc="5DC6E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D9A"/>
    <w:multiLevelType w:val="hybridMultilevel"/>
    <w:tmpl w:val="F468F282"/>
    <w:lvl w:ilvl="0" w:tplc="2392DA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F22AE"/>
    <w:multiLevelType w:val="hybridMultilevel"/>
    <w:tmpl w:val="C94A95E0"/>
    <w:lvl w:ilvl="0" w:tplc="291ECAA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8AF"/>
    <w:multiLevelType w:val="hybridMultilevel"/>
    <w:tmpl w:val="963C2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C6D4E"/>
    <w:multiLevelType w:val="hybridMultilevel"/>
    <w:tmpl w:val="1994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428A"/>
    <w:multiLevelType w:val="hybridMultilevel"/>
    <w:tmpl w:val="02F85F02"/>
    <w:lvl w:ilvl="0" w:tplc="6996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B4EA9"/>
    <w:multiLevelType w:val="hybridMultilevel"/>
    <w:tmpl w:val="90E04406"/>
    <w:lvl w:ilvl="0" w:tplc="2B3E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249D9"/>
    <w:multiLevelType w:val="hybridMultilevel"/>
    <w:tmpl w:val="95928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01E7"/>
    <w:multiLevelType w:val="hybridMultilevel"/>
    <w:tmpl w:val="F5CC4E14"/>
    <w:lvl w:ilvl="0" w:tplc="3A52E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5E28"/>
    <w:multiLevelType w:val="hybridMultilevel"/>
    <w:tmpl w:val="F9305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335A5"/>
    <w:multiLevelType w:val="hybridMultilevel"/>
    <w:tmpl w:val="8BBC4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B527C"/>
    <w:multiLevelType w:val="hybridMultilevel"/>
    <w:tmpl w:val="3006E1EE"/>
    <w:lvl w:ilvl="0" w:tplc="793EC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41635"/>
    <w:multiLevelType w:val="hybridMultilevel"/>
    <w:tmpl w:val="02F85F02"/>
    <w:lvl w:ilvl="0" w:tplc="6996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F5A29"/>
    <w:multiLevelType w:val="hybridMultilevel"/>
    <w:tmpl w:val="3646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C820DF"/>
    <w:multiLevelType w:val="hybridMultilevel"/>
    <w:tmpl w:val="B636D0AC"/>
    <w:lvl w:ilvl="0" w:tplc="4E74207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733C9"/>
    <w:multiLevelType w:val="hybridMultilevel"/>
    <w:tmpl w:val="02F85F02"/>
    <w:lvl w:ilvl="0" w:tplc="6996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731FA"/>
    <w:multiLevelType w:val="hybridMultilevel"/>
    <w:tmpl w:val="04E04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5FC3"/>
    <w:multiLevelType w:val="hybridMultilevel"/>
    <w:tmpl w:val="90E04406"/>
    <w:lvl w:ilvl="0" w:tplc="2B3E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872E6"/>
    <w:multiLevelType w:val="hybridMultilevel"/>
    <w:tmpl w:val="E9446F0A"/>
    <w:lvl w:ilvl="0" w:tplc="5DC6E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D238BD"/>
    <w:multiLevelType w:val="hybridMultilevel"/>
    <w:tmpl w:val="3006E1EE"/>
    <w:lvl w:ilvl="0" w:tplc="793EC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3E2"/>
    <w:multiLevelType w:val="hybridMultilevel"/>
    <w:tmpl w:val="90E04406"/>
    <w:lvl w:ilvl="0" w:tplc="2B3E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5B1757"/>
    <w:multiLevelType w:val="hybridMultilevel"/>
    <w:tmpl w:val="3006E1EE"/>
    <w:lvl w:ilvl="0" w:tplc="793EC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E4081D"/>
    <w:multiLevelType w:val="hybridMultilevel"/>
    <w:tmpl w:val="BE0EA888"/>
    <w:lvl w:ilvl="0" w:tplc="406E4EA2">
      <w:start w:val="2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31DCB"/>
    <w:multiLevelType w:val="hybridMultilevel"/>
    <w:tmpl w:val="6098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D49A4"/>
    <w:multiLevelType w:val="hybridMultilevel"/>
    <w:tmpl w:val="2766CF3E"/>
    <w:lvl w:ilvl="0" w:tplc="A0FED1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2C30"/>
    <w:multiLevelType w:val="hybridMultilevel"/>
    <w:tmpl w:val="2766CF3E"/>
    <w:lvl w:ilvl="0" w:tplc="A0FED1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5417"/>
    <w:multiLevelType w:val="hybridMultilevel"/>
    <w:tmpl w:val="2766CF3E"/>
    <w:lvl w:ilvl="0" w:tplc="A0FED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434705"/>
    <w:multiLevelType w:val="hybridMultilevel"/>
    <w:tmpl w:val="E9446F0A"/>
    <w:lvl w:ilvl="0" w:tplc="5DC6E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29B"/>
    <w:multiLevelType w:val="hybridMultilevel"/>
    <w:tmpl w:val="E80A7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14"/>
  </w:num>
  <w:num w:numId="6">
    <w:abstractNumId w:val="6"/>
  </w:num>
  <w:num w:numId="7">
    <w:abstractNumId w:val="10"/>
  </w:num>
  <w:num w:numId="8">
    <w:abstractNumId w:val="18"/>
  </w:num>
  <w:num w:numId="9">
    <w:abstractNumId w:val="24"/>
  </w:num>
  <w:num w:numId="10">
    <w:abstractNumId w:val="11"/>
  </w:num>
  <w:num w:numId="11">
    <w:abstractNumId w:val="22"/>
  </w:num>
  <w:num w:numId="12">
    <w:abstractNumId w:val="1"/>
  </w:num>
  <w:num w:numId="13">
    <w:abstractNumId w:val="25"/>
  </w:num>
  <w:num w:numId="14">
    <w:abstractNumId w:val="16"/>
  </w:num>
  <w:num w:numId="15">
    <w:abstractNumId w:val="21"/>
  </w:num>
  <w:num w:numId="16">
    <w:abstractNumId w:val="20"/>
  </w:num>
  <w:num w:numId="17">
    <w:abstractNumId w:val="28"/>
  </w:num>
  <w:num w:numId="18">
    <w:abstractNumId w:val="13"/>
  </w:num>
  <w:num w:numId="19">
    <w:abstractNumId w:val="7"/>
  </w:num>
  <w:num w:numId="20">
    <w:abstractNumId w:val="26"/>
  </w:num>
  <w:num w:numId="21">
    <w:abstractNumId w:val="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8"/>
  </w:num>
  <w:num w:numId="27">
    <w:abstractNumId w:val="5"/>
  </w:num>
  <w:num w:numId="28">
    <w:abstractNumId w:val="15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bookFoldPrinting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5"/>
    <w:rsid w:val="0002072C"/>
    <w:rsid w:val="000577EE"/>
    <w:rsid w:val="000734B3"/>
    <w:rsid w:val="000A3795"/>
    <w:rsid w:val="001F18EE"/>
    <w:rsid w:val="002D6544"/>
    <w:rsid w:val="002F2213"/>
    <w:rsid w:val="002F5D77"/>
    <w:rsid w:val="006335DB"/>
    <w:rsid w:val="00804BBF"/>
    <w:rsid w:val="00A263F0"/>
    <w:rsid w:val="00E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CD9E"/>
  <w15:chartTrackingRefBased/>
  <w15:docId w15:val="{BCB0DD2A-18C2-4674-B952-E20DB99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A806-0FCA-4013-B596-280D043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cp:lastPrinted>2018-10-10T21:52:00Z</cp:lastPrinted>
  <dcterms:created xsi:type="dcterms:W3CDTF">2018-11-07T21:24:00Z</dcterms:created>
  <dcterms:modified xsi:type="dcterms:W3CDTF">2018-11-07T22:19:00Z</dcterms:modified>
</cp:coreProperties>
</file>